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5826" w14:textId="77777777" w:rsidR="00B83CDA" w:rsidRPr="004B1507" w:rsidRDefault="00B83CDA" w:rsidP="00B83CDA">
      <w:pPr>
        <w:rPr>
          <w:rFonts w:ascii="Calibri" w:eastAsia="Calibri" w:hAnsi="Calibri" w:cs="Times New Roman"/>
          <w:b/>
        </w:rPr>
      </w:pPr>
      <w:r w:rsidRPr="004B1507">
        <w:rPr>
          <w:rFonts w:ascii="Calibri" w:eastAsia="Calibri" w:hAnsi="Calibri" w:cs="Times New Roman"/>
          <w:b/>
        </w:rPr>
        <w:t>Kampanjamateriaali 1</w:t>
      </w:r>
      <w:r>
        <w:rPr>
          <w:rFonts w:ascii="Calibri" w:eastAsia="Calibri" w:hAnsi="Calibri" w:cs="Times New Roman"/>
          <w:b/>
        </w:rPr>
        <w:t>.</w:t>
      </w:r>
      <w:r w:rsidRPr="004B1507">
        <w:rPr>
          <w:rFonts w:ascii="Calibri" w:eastAsia="Calibri" w:hAnsi="Calibri" w:cs="Times New Roman"/>
          <w:b/>
        </w:rPr>
        <w:t>-12.6.2020</w:t>
      </w:r>
    </w:p>
    <w:p w14:paraId="05F081D9" w14:textId="77777777" w:rsidR="00B83CDA" w:rsidRPr="00633D66" w:rsidRDefault="00B83CDA" w:rsidP="00B83CDA">
      <w:pPr>
        <w:rPr>
          <w:rFonts w:ascii="Calibri" w:eastAsia="Calibri" w:hAnsi="Calibri" w:cs="Times New Roman"/>
          <w:b/>
        </w:rPr>
      </w:pPr>
    </w:p>
    <w:p w14:paraId="76B225B7" w14:textId="77777777" w:rsidR="00B83CDA" w:rsidRPr="004B1507" w:rsidRDefault="00B83CDA" w:rsidP="00B83CDA">
      <w:pPr>
        <w:rPr>
          <w:rFonts w:ascii="Calibri" w:eastAsia="Calibri" w:hAnsi="Calibri" w:cs="Times New Roman"/>
        </w:rPr>
      </w:pPr>
      <w:r w:rsidRPr="00633D66">
        <w:rPr>
          <w:rFonts w:ascii="Calibri" w:eastAsia="Calibri" w:hAnsi="Calibri" w:cs="Times New Roman"/>
          <w:b/>
        </w:rPr>
        <w:t xml:space="preserve">Teema: </w:t>
      </w:r>
      <w:r w:rsidRPr="00633D66">
        <w:rPr>
          <w:rFonts w:ascii="Calibri" w:eastAsia="Calibri" w:hAnsi="Calibri" w:cs="Times New Roman"/>
        </w:rPr>
        <w:t>Tämän kampanjan teema on</w:t>
      </w:r>
      <w:r>
        <w:rPr>
          <w:rFonts w:ascii="Calibri" w:eastAsia="Calibri" w:hAnsi="Calibri" w:cs="Times New Roman"/>
        </w:rPr>
        <w:t xml:space="preserve"> perhehoidon valvonta ja ohjaus</w:t>
      </w:r>
    </w:p>
    <w:p w14:paraId="48903108" w14:textId="46A51044" w:rsidR="00B83CDA" w:rsidRPr="000F5E7E" w:rsidRDefault="00B83CDA" w:rsidP="00874D50">
      <w:pPr>
        <w:rPr>
          <w:rFonts w:ascii="Calibri" w:eastAsia="Calibri" w:hAnsi="Calibri" w:cs="Times New Roman"/>
        </w:rPr>
      </w:pPr>
      <w:r w:rsidRPr="00633D66">
        <w:rPr>
          <w:rFonts w:ascii="Calibri" w:eastAsia="Calibri" w:hAnsi="Calibri" w:cs="Times New Roman"/>
          <w:b/>
        </w:rPr>
        <w:t>Pääviesti:</w:t>
      </w:r>
      <w:r w:rsidR="00874D50">
        <w:rPr>
          <w:rFonts w:ascii="Calibri" w:eastAsia="Calibri" w:hAnsi="Calibri" w:cs="Times New Roman"/>
          <w:b/>
        </w:rPr>
        <w:t xml:space="preserve"> </w:t>
      </w:r>
      <w:r w:rsidRPr="000F5E7E">
        <w:rPr>
          <w:rFonts w:ascii="Calibri" w:eastAsia="Calibri" w:hAnsi="Calibri" w:cs="Times New Roman"/>
        </w:rPr>
        <w:t xml:space="preserve">Hyvin tuettu </w:t>
      </w:r>
      <w:proofErr w:type="spellStart"/>
      <w:r w:rsidRPr="000F5E7E">
        <w:rPr>
          <w:rFonts w:ascii="Calibri" w:eastAsia="Calibri" w:hAnsi="Calibri" w:cs="Times New Roman"/>
        </w:rPr>
        <w:t>perhehoitaja</w:t>
      </w:r>
      <w:proofErr w:type="spellEnd"/>
      <w:r w:rsidRPr="000F5E7E">
        <w:rPr>
          <w:rFonts w:ascii="Calibri" w:eastAsia="Calibri" w:hAnsi="Calibri" w:cs="Times New Roman"/>
        </w:rPr>
        <w:t xml:space="preserve"> on myös parhaiten valvottu </w:t>
      </w:r>
      <w:proofErr w:type="spellStart"/>
      <w:r w:rsidRPr="000F5E7E">
        <w:rPr>
          <w:rFonts w:ascii="Calibri" w:eastAsia="Calibri" w:hAnsi="Calibri" w:cs="Times New Roman"/>
        </w:rPr>
        <w:t>perhehoitaja</w:t>
      </w:r>
      <w:proofErr w:type="spellEnd"/>
      <w:r w:rsidRPr="000F5E7E">
        <w:rPr>
          <w:rFonts w:ascii="Calibri" w:eastAsia="Calibri" w:hAnsi="Calibri" w:cs="Times New Roman"/>
        </w:rPr>
        <w:t>.</w:t>
      </w:r>
    </w:p>
    <w:p w14:paraId="5EB5DA6B" w14:textId="77777777" w:rsidR="00B83CDA" w:rsidRPr="00633D66" w:rsidRDefault="00B83CDA" w:rsidP="00B83CDA">
      <w:pPr>
        <w:rPr>
          <w:rFonts w:ascii="Calibri" w:eastAsia="Calibri" w:hAnsi="Calibri" w:cs="Times New Roman"/>
        </w:rPr>
      </w:pPr>
    </w:p>
    <w:p w14:paraId="018924E6" w14:textId="2BF70548" w:rsidR="00B83CDA" w:rsidRDefault="00B83CDA" w:rsidP="00B83CDA">
      <w:pPr>
        <w:rPr>
          <w:rFonts w:ascii="Calibri" w:eastAsia="Calibri" w:hAnsi="Calibri" w:cs="Times New Roman"/>
        </w:rPr>
      </w:pPr>
      <w:r w:rsidRPr="00633D66">
        <w:rPr>
          <w:rFonts w:ascii="Calibri" w:eastAsia="Calibri" w:hAnsi="Calibri" w:cs="Times New Roman"/>
        </w:rPr>
        <w:t>Viesteistä on tehty kuvat, joita voi jakaa sosiaalisessa mediassa. Kuvan ohessa on hyvä käyttää alla olevia lisäviestejä ja/tai hyviä käytäntöjä. Kuvat ovat myös erikseen sähköpostiviestin liitteenä. Kampanjan #-tunnisteet ovat #tietoaperhehoidosta</w:t>
      </w:r>
      <w:r>
        <w:rPr>
          <w:rFonts w:ascii="Calibri" w:eastAsia="Calibri" w:hAnsi="Calibri" w:cs="Times New Roman"/>
        </w:rPr>
        <w:t xml:space="preserve"> ja</w:t>
      </w:r>
      <w:r w:rsidRPr="00633D66">
        <w:rPr>
          <w:rFonts w:ascii="Calibri" w:eastAsia="Calibri" w:hAnsi="Calibri" w:cs="Times New Roman"/>
        </w:rPr>
        <w:t xml:space="preserve"> </w:t>
      </w:r>
      <w:r w:rsidRPr="00A94ECE">
        <w:rPr>
          <w:rFonts w:ascii="Calibri" w:eastAsia="Calibri" w:hAnsi="Calibri" w:cs="Times New Roman"/>
        </w:rPr>
        <w:t>#perhehoidonvalvonta</w:t>
      </w:r>
      <w:r>
        <w:rPr>
          <w:rFonts w:ascii="Calibri" w:eastAsia="Calibri" w:hAnsi="Calibri" w:cs="Times New Roman"/>
        </w:rPr>
        <w:t>.</w:t>
      </w:r>
    </w:p>
    <w:p w14:paraId="3E927333" w14:textId="77777777" w:rsidR="00874D50" w:rsidRPr="00633D66" w:rsidRDefault="00874D50" w:rsidP="00B83CDA">
      <w:pPr>
        <w:rPr>
          <w:rFonts w:ascii="Calibri" w:eastAsia="Calibri" w:hAnsi="Calibri" w:cs="Times New Roman"/>
        </w:rPr>
      </w:pPr>
    </w:p>
    <w:p w14:paraId="05593FDC" w14:textId="77777777" w:rsidR="00B83CDA" w:rsidRPr="00633D66" w:rsidRDefault="00B83CDA" w:rsidP="00B83CDA">
      <w:pPr>
        <w:rPr>
          <w:rFonts w:ascii="Calibri" w:eastAsia="Calibri" w:hAnsi="Calibri" w:cs="Times New Roman"/>
        </w:rPr>
      </w:pPr>
      <w:r w:rsidRPr="00633D66">
        <w:rPr>
          <w:rFonts w:ascii="Calibri" w:eastAsia="Calibri" w:hAnsi="Calibri" w:cs="Times New Roman"/>
          <w:b/>
        </w:rPr>
        <w:t xml:space="preserve">Lisäviestit. </w:t>
      </w:r>
      <w:r w:rsidRPr="00633D66">
        <w:rPr>
          <w:rFonts w:ascii="Calibri" w:eastAsia="Calibri" w:hAnsi="Calibri" w:cs="Times New Roman"/>
        </w:rPr>
        <w:t xml:space="preserve">Olemme avanneet teemaa lisäviesteiksi, joiden avulla sinä voit myös avata </w:t>
      </w:r>
      <w:r>
        <w:rPr>
          <w:rFonts w:ascii="Calibri" w:eastAsia="Calibri" w:hAnsi="Calibri" w:cs="Times New Roman"/>
        </w:rPr>
        <w:t>perhehoidon valvontaa</w:t>
      </w:r>
      <w:r w:rsidRPr="00633D66">
        <w:rPr>
          <w:rFonts w:ascii="Calibri" w:eastAsia="Calibri" w:hAnsi="Calibri" w:cs="Times New Roman"/>
        </w:rPr>
        <w:t xml:space="preserve">. Lisäviestit sopivat pituutensa puolesta myös Twitteriin. </w:t>
      </w:r>
    </w:p>
    <w:p w14:paraId="4BF38628" w14:textId="77777777" w:rsidR="00B83CDA" w:rsidRPr="003F0D64" w:rsidRDefault="00B83CDA" w:rsidP="00B83CDA">
      <w:pPr>
        <w:ind w:left="567"/>
        <w:rPr>
          <w:rFonts w:ascii="Calibri" w:eastAsia="Calibri" w:hAnsi="Calibri" w:cs="Times New Roman"/>
        </w:rPr>
      </w:pPr>
      <w:r w:rsidRPr="003F0D64">
        <w:rPr>
          <w:rFonts w:ascii="Calibri" w:eastAsia="Calibri" w:hAnsi="Calibri" w:cs="Times New Roman"/>
        </w:rPr>
        <w:t xml:space="preserve">Epäkohtaan puuttuva valvonta kohdentuu perhehoidossa esiin nousseeseen huoleen, joka vaatii korjausta. Jos perhehoidossa on puutteita, työntekijä ohjaa todettujen puutteiden korjaamisessa sovitussa määräajassa. #tietoaperhehoidosta #perhehoidonvalvonta </w:t>
      </w:r>
    </w:p>
    <w:p w14:paraId="586E8A73" w14:textId="77777777" w:rsidR="00B83CDA" w:rsidRPr="00B87F75" w:rsidRDefault="00B83CDA" w:rsidP="00B83CDA">
      <w:pPr>
        <w:ind w:left="567"/>
        <w:rPr>
          <w:rFonts w:ascii="Calibri" w:eastAsia="Calibri" w:hAnsi="Calibri" w:cs="Times New Roman"/>
        </w:rPr>
      </w:pPr>
      <w:r w:rsidRPr="00B87F75">
        <w:rPr>
          <w:rFonts w:ascii="Calibri" w:eastAsia="Calibri" w:hAnsi="Calibri" w:cs="Times New Roman"/>
        </w:rPr>
        <w:t xml:space="preserve">Perhehoidon tuella voidaan ennaltaehkäistä epäkohtien syntymistä ja varmistaa hoidettavan tarpeisiin vastaava perhehoito. #tietoaperhehoidosta #perhehoidonvalvonta </w:t>
      </w:r>
    </w:p>
    <w:p w14:paraId="23C2372B" w14:textId="77777777" w:rsidR="00B83CDA" w:rsidRPr="00062CA1" w:rsidRDefault="00B83CDA" w:rsidP="00B83CDA">
      <w:pPr>
        <w:ind w:left="567"/>
        <w:rPr>
          <w:rFonts w:ascii="Calibri" w:eastAsia="Calibri" w:hAnsi="Calibri" w:cs="Times New Roman"/>
        </w:rPr>
      </w:pPr>
      <w:r w:rsidRPr="00062CA1">
        <w:rPr>
          <w:rFonts w:ascii="Calibri" w:eastAsia="Calibri" w:hAnsi="Calibri" w:cs="Times New Roman"/>
        </w:rPr>
        <w:t xml:space="preserve">Sijoituksen aikaista valvontaa toteutetaan suunnitelmallisella yhteydenpidolla ja kotikäynneillä sekä tehtäessä asiakas- ja palvelusuunnitelmaa. #tietoaperhehoidosta #perhehoidonvalvonta </w:t>
      </w:r>
    </w:p>
    <w:p w14:paraId="6CCB3AD8" w14:textId="77777777" w:rsidR="00B83CDA" w:rsidRPr="004E653E" w:rsidRDefault="00B83CDA" w:rsidP="00B83CDA">
      <w:pPr>
        <w:ind w:left="567"/>
        <w:rPr>
          <w:rFonts w:ascii="Calibri" w:eastAsia="Calibri" w:hAnsi="Calibri" w:cs="Times New Roman"/>
        </w:rPr>
      </w:pPr>
      <w:r w:rsidRPr="004E653E">
        <w:rPr>
          <w:rFonts w:ascii="Calibri" w:eastAsia="Calibri" w:hAnsi="Calibri" w:cs="Times New Roman"/>
        </w:rPr>
        <w:t xml:space="preserve">Pysyvät, luottamukselliset suhteet perhehoitoperheen ja työntekijän välillä tukevat sijoituksen aikaista valvontaa. #tietoaperhehoidosta #perhehoidonvalvonta </w:t>
      </w:r>
    </w:p>
    <w:p w14:paraId="4B9D6296" w14:textId="77777777" w:rsidR="00B83CDA" w:rsidRPr="00446C0C" w:rsidRDefault="00B83CDA" w:rsidP="00B83CDA">
      <w:pPr>
        <w:ind w:left="567"/>
        <w:rPr>
          <w:rFonts w:ascii="Calibri" w:eastAsia="Calibri" w:hAnsi="Calibri" w:cs="Times New Roman"/>
        </w:rPr>
      </w:pPr>
    </w:p>
    <w:p w14:paraId="6FDBE08B" w14:textId="77777777" w:rsidR="00B83CDA" w:rsidRPr="00633D66" w:rsidRDefault="00B83CDA" w:rsidP="00B83CDA">
      <w:pPr>
        <w:rPr>
          <w:rFonts w:ascii="Calibri" w:eastAsia="Calibri" w:hAnsi="Calibri" w:cs="Times New Roman"/>
        </w:rPr>
      </w:pPr>
      <w:r w:rsidRPr="00633D66">
        <w:rPr>
          <w:rFonts w:ascii="Calibri" w:eastAsia="Calibri" w:hAnsi="Calibri" w:cs="Times New Roman"/>
          <w:b/>
        </w:rPr>
        <w:t xml:space="preserve">Hyvät käytännöt. </w:t>
      </w:r>
      <w:r w:rsidRPr="00633D66">
        <w:rPr>
          <w:rFonts w:ascii="Calibri" w:eastAsia="Calibri" w:hAnsi="Calibri" w:cs="Times New Roman"/>
        </w:rPr>
        <w:t xml:space="preserve">Kokosimme alle hyviä käytäntöjä. Voit jakaa omia esimerkkejä hyvistä käytännöistä tai käyttää näitä valmiita tekstejä someviesteissäsi. Jakaessasi omia, hyviä käytäntöjä kirjoita omakohtaisesti ja voit käyttää myös tunnisteita #tietoaperhehoidosta </w:t>
      </w:r>
      <w:r w:rsidRPr="009618CF">
        <w:rPr>
          <w:rFonts w:ascii="Calibri" w:eastAsia="Calibri" w:hAnsi="Calibri" w:cs="Times New Roman"/>
        </w:rPr>
        <w:t xml:space="preserve">#perhehoidonvalvonta </w:t>
      </w:r>
      <w:r w:rsidRPr="00633D66">
        <w:rPr>
          <w:rFonts w:ascii="Calibri" w:eastAsia="Calibri" w:hAnsi="Calibri" w:cs="Times New Roman"/>
        </w:rPr>
        <w:t>#hyväkäytäntö.</w:t>
      </w:r>
    </w:p>
    <w:p w14:paraId="61421C58" w14:textId="77777777" w:rsidR="00B83CDA" w:rsidRPr="000B356A" w:rsidRDefault="00B83CDA" w:rsidP="00B83CDA">
      <w:pPr>
        <w:ind w:left="567"/>
        <w:rPr>
          <w:rFonts w:ascii="Calibri" w:eastAsia="Calibri" w:hAnsi="Calibri" w:cs="Times New Roman"/>
        </w:rPr>
      </w:pPr>
      <w:r w:rsidRPr="000B356A">
        <w:rPr>
          <w:rFonts w:ascii="Calibri" w:eastAsia="Calibri" w:hAnsi="Calibri" w:cs="Times New Roman"/>
        </w:rPr>
        <w:t>#hyväkäytäntö</w:t>
      </w:r>
      <w:r>
        <w:rPr>
          <w:rFonts w:ascii="Calibri" w:eastAsia="Calibri" w:hAnsi="Calibri" w:cs="Times New Roman"/>
        </w:rPr>
        <w:t xml:space="preserve"> Perhehoidon työntekijä keskustelee k</w:t>
      </w:r>
      <w:r w:rsidRPr="000B356A">
        <w:rPr>
          <w:rFonts w:ascii="Calibri" w:eastAsia="Calibri" w:hAnsi="Calibri" w:cs="Times New Roman"/>
        </w:rPr>
        <w:t>oko perheen kanssa</w:t>
      </w:r>
      <w:r>
        <w:rPr>
          <w:rFonts w:ascii="Calibri" w:eastAsia="Calibri" w:hAnsi="Calibri" w:cs="Times New Roman"/>
        </w:rPr>
        <w:t>, jolloin hän</w:t>
      </w:r>
      <w:r w:rsidRPr="000B356A">
        <w:rPr>
          <w:rFonts w:ascii="Calibri" w:eastAsia="Calibri" w:hAnsi="Calibri" w:cs="Times New Roman"/>
        </w:rPr>
        <w:t xml:space="preserve"> saa ensi käden tietoa siitä, miten perheen ihmissuhteet tukevat tai haastavat perhehoidon tarkoituksen toteutumista</w:t>
      </w:r>
      <w:r>
        <w:rPr>
          <w:rFonts w:ascii="Calibri" w:eastAsia="Calibri" w:hAnsi="Calibri" w:cs="Times New Roman"/>
        </w:rPr>
        <w:t>.</w:t>
      </w:r>
      <w:r w:rsidRPr="000B356A">
        <w:rPr>
          <w:rFonts w:ascii="Calibri" w:eastAsia="Calibri" w:hAnsi="Calibri" w:cs="Times New Roman"/>
        </w:rPr>
        <w:t xml:space="preserve"> </w:t>
      </w:r>
      <w:bookmarkStart w:id="0" w:name="_Hlk1471933"/>
      <w:r w:rsidRPr="000B356A">
        <w:rPr>
          <w:rFonts w:ascii="Calibri" w:eastAsia="Calibri" w:hAnsi="Calibri" w:cs="Times New Roman"/>
        </w:rPr>
        <w:t xml:space="preserve">#tietoaperhehoidosta #perhehoidonvalvonta </w:t>
      </w:r>
    </w:p>
    <w:p w14:paraId="404652E1" w14:textId="77777777" w:rsidR="00B83CDA" w:rsidRPr="000E5286" w:rsidRDefault="00B83CDA" w:rsidP="00B83CDA">
      <w:pPr>
        <w:ind w:left="567"/>
        <w:rPr>
          <w:rFonts w:ascii="Calibri" w:eastAsia="Calibri" w:hAnsi="Calibri" w:cs="Times New Roman"/>
        </w:rPr>
      </w:pPr>
      <w:r w:rsidRPr="000E5286">
        <w:rPr>
          <w:rFonts w:ascii="Calibri" w:eastAsia="Calibri" w:hAnsi="Calibri" w:cs="Times New Roman"/>
        </w:rPr>
        <w:t xml:space="preserve">#hyväkäytäntö Nuoren päihdekokeilujen varalle on tehty toimintasuunnitelma keskustellen nuoren, sosiaalityöntekijän ja perhehoitajan kesken ensimmäisen kokeilun jälkeen. Suunnitelmalla voidaan varmistaa, ettei perhehoidossa käytetä laitoshoitoon tarkoitettuja rajoitustoimenpiteitä. #tietoaperhehoidosta #perhehoidonvalvonta </w:t>
      </w:r>
    </w:p>
    <w:bookmarkEnd w:id="0"/>
    <w:p w14:paraId="64E665B1" w14:textId="77777777" w:rsidR="00B83CDA" w:rsidRPr="00491C99" w:rsidRDefault="00B83CDA" w:rsidP="00B83CDA">
      <w:pPr>
        <w:ind w:left="567"/>
        <w:rPr>
          <w:rFonts w:ascii="Calibri" w:eastAsia="Calibri" w:hAnsi="Calibri" w:cs="Times New Roman"/>
        </w:rPr>
      </w:pPr>
      <w:r w:rsidRPr="00491C99">
        <w:rPr>
          <w:rFonts w:ascii="Calibri" w:eastAsia="Calibri" w:hAnsi="Calibri" w:cs="Times New Roman"/>
        </w:rPr>
        <w:t xml:space="preserve">#hyväkäytäntö Perhehoidon vastuuhenkilö käy säännöllisesti, kahden-kolmen kuukauden välein perhekodissa. Hän keskustelee perhehoitajan ja ikäihmisten kanssa arjen asioista. </w:t>
      </w:r>
      <w:bookmarkStart w:id="1" w:name="_Hlk41312734"/>
      <w:r w:rsidRPr="00491C99">
        <w:rPr>
          <w:rFonts w:ascii="Calibri" w:eastAsia="Calibri" w:hAnsi="Calibri" w:cs="Times New Roman"/>
        </w:rPr>
        <w:t xml:space="preserve">#tietoaperhehoidosta #perhehoidonvalvonta </w:t>
      </w:r>
    </w:p>
    <w:bookmarkEnd w:id="1"/>
    <w:p w14:paraId="75D81CFA" w14:textId="77777777" w:rsidR="00B83CDA" w:rsidRPr="00117973" w:rsidRDefault="00B83CDA" w:rsidP="00B83CDA">
      <w:pPr>
        <w:ind w:left="567"/>
        <w:rPr>
          <w:rFonts w:ascii="Calibri" w:eastAsia="Calibri" w:hAnsi="Calibri" w:cs="Times New Roman"/>
        </w:rPr>
      </w:pPr>
      <w:r w:rsidRPr="00117973">
        <w:rPr>
          <w:rFonts w:ascii="Calibri" w:eastAsia="Calibri" w:hAnsi="Calibri" w:cs="Times New Roman"/>
        </w:rPr>
        <w:t xml:space="preserve">#hyväkäytäntö Sijoittajalla on </w:t>
      </w:r>
      <w:r>
        <w:rPr>
          <w:rFonts w:ascii="Calibri" w:eastAsia="Calibri" w:hAnsi="Calibri" w:cs="Times New Roman"/>
        </w:rPr>
        <w:t>täydennys</w:t>
      </w:r>
      <w:r w:rsidRPr="00117973">
        <w:rPr>
          <w:rFonts w:ascii="Calibri" w:eastAsia="Calibri" w:hAnsi="Calibri" w:cs="Times New Roman"/>
        </w:rPr>
        <w:t>koulutussuunnitelma, jonka mukaan kaikille perhehoitajille tarjotaan perhehoitajan tehtävä</w:t>
      </w:r>
      <w:r>
        <w:rPr>
          <w:rFonts w:ascii="Calibri" w:eastAsia="Calibri" w:hAnsi="Calibri" w:cs="Times New Roman"/>
        </w:rPr>
        <w:t>ssä</w:t>
      </w:r>
      <w:r w:rsidRPr="00117973">
        <w:rPr>
          <w:rFonts w:ascii="Calibri" w:eastAsia="Calibri" w:hAnsi="Calibri" w:cs="Times New Roman"/>
        </w:rPr>
        <w:t xml:space="preserve"> tarvittavaa tietoa m</w:t>
      </w:r>
      <w:r>
        <w:rPr>
          <w:rFonts w:ascii="Calibri" w:eastAsia="Calibri" w:hAnsi="Calibri" w:cs="Times New Roman"/>
        </w:rPr>
        <w:t>uun muassa</w:t>
      </w:r>
      <w:r w:rsidRPr="00117973">
        <w:rPr>
          <w:rFonts w:ascii="Calibri" w:eastAsia="Calibri" w:hAnsi="Calibri" w:cs="Times New Roman"/>
        </w:rPr>
        <w:t xml:space="preserve"> lääkehoitoon tai perhehoitajan asemaan liittyen. #tietoaperhehoidosta #perhehoidonvalvonta </w:t>
      </w:r>
    </w:p>
    <w:p w14:paraId="7EDC8F50" w14:textId="77777777" w:rsidR="00B83CDA" w:rsidRDefault="00B83CDA" w:rsidP="00B83CDA">
      <w:pPr>
        <w:rPr>
          <w:rFonts w:ascii="Calibri" w:eastAsia="Calibri" w:hAnsi="Calibri" w:cs="Times New Roman"/>
        </w:rPr>
      </w:pPr>
    </w:p>
    <w:p w14:paraId="6E72F0DD" w14:textId="77777777" w:rsidR="00B83CDA" w:rsidRPr="00633D66" w:rsidRDefault="00B83CDA" w:rsidP="00B83CDA">
      <w:pPr>
        <w:spacing w:after="120"/>
      </w:pPr>
      <w:r>
        <w:lastRenderedPageBreak/>
        <w:t xml:space="preserve">Perhehoitoliiton </w:t>
      </w:r>
      <w:proofErr w:type="spellStart"/>
      <w:r>
        <w:t>You</w:t>
      </w:r>
      <w:proofErr w:type="spellEnd"/>
      <w:r>
        <w:t xml:space="preserve"> </w:t>
      </w:r>
      <w:proofErr w:type="spellStart"/>
      <w:r>
        <w:t>Tube</w:t>
      </w:r>
      <w:proofErr w:type="spellEnd"/>
      <w:r>
        <w:t xml:space="preserve"> -kanavalta löydät myös valvontaa käsittelevät videon: </w:t>
      </w:r>
      <w:hyperlink r:id="rId8" w:history="1">
        <w:r>
          <w:rPr>
            <w:rStyle w:val="Hyperlinkki"/>
          </w:rPr>
          <w:t>https://www.youtube.com/watch?v=mmqAO6MDjm4</w:t>
        </w:r>
      </w:hyperlink>
    </w:p>
    <w:p w14:paraId="4A8F316A" w14:textId="77777777" w:rsidR="00B83CDA" w:rsidRPr="00633D66" w:rsidRDefault="00B83CDA" w:rsidP="00B83CDA">
      <w:pPr>
        <w:rPr>
          <w:rFonts w:ascii="Calibri" w:eastAsia="Calibri" w:hAnsi="Calibri" w:cs="Times New Roman"/>
        </w:rPr>
      </w:pPr>
    </w:p>
    <w:p w14:paraId="72679555" w14:textId="135A2F6A" w:rsidR="00B83CDA" w:rsidRPr="00340C22" w:rsidRDefault="00B83CDA" w:rsidP="00B83CDA">
      <w:pPr>
        <w:rPr>
          <w:rFonts w:ascii="Calibri" w:eastAsia="Calibri" w:hAnsi="Calibri" w:cs="Times New Roman"/>
        </w:rPr>
      </w:pPr>
      <w:r w:rsidRPr="00633D66">
        <w:rPr>
          <w:rFonts w:ascii="Calibri" w:eastAsia="Calibri" w:hAnsi="Calibri" w:cs="Times New Roman"/>
          <w:b/>
        </w:rPr>
        <w:t>Tietoa avuksesi oikean tiedon levittämisessä</w:t>
      </w:r>
      <w:r w:rsidRPr="00340C22">
        <w:rPr>
          <w:rFonts w:ascii="Calibri" w:eastAsia="Calibri" w:hAnsi="Calibri" w:cs="Times New Roman"/>
          <w:b/>
        </w:rPr>
        <w:t xml:space="preserve"> </w:t>
      </w:r>
    </w:p>
    <w:p w14:paraId="0AD8D851" w14:textId="77777777" w:rsidR="00B83CDA" w:rsidRPr="00874D50" w:rsidRDefault="00B83CDA" w:rsidP="00874D50">
      <w:bookmarkStart w:id="2" w:name="_Hlk40881132"/>
      <w:r w:rsidRPr="00874D50">
        <w:t xml:space="preserve">Perhehoidon valvonnalla varmistetaan, että jokainen lapsi ja aikuinen saa hyvää, hänen tarpeisiinsa vastaavaa lainmukaista perhehoitoa. </w:t>
      </w:r>
      <w:bookmarkEnd w:id="2"/>
      <w:r w:rsidRPr="00874D50">
        <w:t xml:space="preserve">Tässä kampanjassa käsitellään perhehoidon aikaista valvontaa ja ohjausta sekä epäkohtaan puuttuvaa valvontaa ja ohjausta. Valvonta ja ohjaus ennen perhehoidon alkamista on syyskuussa järjestettävän kampanjan teema. </w:t>
      </w:r>
    </w:p>
    <w:p w14:paraId="3BEF4769" w14:textId="77777777" w:rsidR="00B83CDA" w:rsidRPr="00874D50" w:rsidRDefault="00B83CDA" w:rsidP="00874D50">
      <w:r w:rsidRPr="00874D50">
        <w:t xml:space="preserve">Perhehoidon valvonta ja ohjaus ovat sijoittavan kunnan tai kuntayhtymän velvollisuuksia. Ne ovat sekä hoidettavan että perhehoitajan oikeusturvan kannalta merkittäviä oikeuksia. Perhehoitajan vastuulla on olla itse aloitteellinen ja aktiivinen omien tietojensa ja taitojensa ylläpitämisessä. Perhehoidon valvonta on viranomaisen tehtävä, mutta yksityisellä palveluntuottajalla on oman toiminnan valvontavelvollisuus. Valvonta toteutuu parhaiten sijoituksen osapuolien toimiessa yhteistyössä. </w:t>
      </w:r>
    </w:p>
    <w:p w14:paraId="65935285" w14:textId="77777777" w:rsidR="00B83CDA" w:rsidRPr="00874D50" w:rsidRDefault="00B83CDA" w:rsidP="00874D50">
      <w:pPr>
        <w:rPr>
          <w:b/>
          <w:bCs/>
        </w:rPr>
      </w:pPr>
      <w:r w:rsidRPr="00874D50">
        <w:rPr>
          <w:b/>
          <w:bCs/>
        </w:rPr>
        <w:t xml:space="preserve">Valvonta ja ohjaus perhehoidon aikana tarkoittavat perhehoidossa olevan henkilön asioista huolehtimista sekä perhehoitajan ja hänen perheensä ohjausta, neuvontaa ja tukea. </w:t>
      </w:r>
    </w:p>
    <w:p w14:paraId="5FD1AE2D" w14:textId="77777777" w:rsidR="00B83CDA" w:rsidRPr="00874D50" w:rsidRDefault="00B83CDA" w:rsidP="00874D50">
      <w:bookmarkStart w:id="3" w:name="_Hlk40881249"/>
      <w:r w:rsidRPr="00874D50">
        <w:rPr>
          <w:u w:val="single"/>
        </w:rPr>
        <w:t>Perhehoidon aikaisella tuella voidaan ennaltaehkäistä epäkohtien syntymistä ja varmistaa hoidettavan tarpeisiin vastaavaa perhehoitoa.</w:t>
      </w:r>
      <w:r w:rsidRPr="00874D50">
        <w:t xml:space="preserve"> </w:t>
      </w:r>
      <w:bookmarkStart w:id="4" w:name="_Hlk40881265"/>
      <w:bookmarkEnd w:id="3"/>
      <w:r w:rsidRPr="00874D50">
        <w:t xml:space="preserve">Hyvä, suunnitelmallinen tuki perustuu perhehoitajan valmiuksiin ja hoidettavan tarpeisiin sekä huomioi koko perhehoitoperheen. </w:t>
      </w:r>
      <w:bookmarkEnd w:id="4"/>
      <w:r w:rsidRPr="00874D50">
        <w:t xml:space="preserve">Suunnitelma tuesta on tehty yhdessä, ja se on kirjattu toimeksiantosopimukseen tai sen liitteeksi. Suunnitelmassa voi olla kuvattuna organisaation yleinen, kaikille perhehoitajille tarkoitettu tuki sekä ne erityiset tuet, jotka vastaavat juuri kyseisen perhehoitajan ja hänen hoidettavansa tarpeisiin. Suunnitelma voi sisältää esimerkiksi täydennyskoulutussuunnitelman kuluvalle vuodelle, mutta myös tuleville vuosille. Suunnitelmaa laatiessa on tärkeää muistaa yhteistyö kunnan ja erityisesti perhehoitajan oman vastuutyöntekijän kanssa, vertaisuuteen perustuva tuki ja järjestöjen tuottama, usein maksuton tieto ja tuki (esim. Perhehoitoliitto, Muistiliitto, ADHD -liitto, </w:t>
      </w:r>
      <w:proofErr w:type="spellStart"/>
      <w:r w:rsidRPr="00874D50">
        <w:t>Autisimiliitto</w:t>
      </w:r>
      <w:proofErr w:type="spellEnd"/>
      <w:r w:rsidRPr="00874D50">
        <w:t xml:space="preserve">, Kehitysvammaliitto, </w:t>
      </w:r>
      <w:proofErr w:type="spellStart"/>
      <w:r w:rsidRPr="00874D50">
        <w:t>jne</w:t>
      </w:r>
      <w:proofErr w:type="spellEnd"/>
      <w:r w:rsidRPr="00874D50">
        <w:t>).</w:t>
      </w:r>
    </w:p>
    <w:p w14:paraId="0A13E9D7" w14:textId="77777777" w:rsidR="00B83CDA" w:rsidRPr="00874D50" w:rsidRDefault="00B83CDA" w:rsidP="00874D50">
      <w:r w:rsidRPr="00874D50">
        <w:t xml:space="preserve">Perhehoitajan ja työntekijän ohjauskeskustelu voi koskea esimerkiksi arjen erityistilanteita ja niiden ratkaisuja. </w:t>
      </w:r>
      <w:bookmarkStart w:id="5" w:name="_Hlk40881322"/>
      <w:r w:rsidRPr="00874D50">
        <w:t>Koko perheen kanssa keskusteltaessa saadaan ensi käden tietoa siitä, miten perheen ihmissuhteet tukevat tai haastavat perhehoidon tarkoituksen toteutumista</w:t>
      </w:r>
      <w:bookmarkEnd w:id="5"/>
      <w:r w:rsidRPr="00874D50">
        <w:t xml:space="preserve">. </w:t>
      </w:r>
    </w:p>
    <w:p w14:paraId="38FE8964" w14:textId="77777777" w:rsidR="00B83CDA" w:rsidRPr="00874D50" w:rsidRDefault="00B83CDA" w:rsidP="00874D50">
      <w:r w:rsidRPr="00874D50">
        <w:t>Esimerkiksi lastensuojelun perhehoidossa haastavista kasvatustilanteista, esimerkiksi maltin menetyksistä, puhelimen käytöstä tai päihdekokeiluista on tärkeä keskustella ja tehdä toimintasuunnitelma yhdessä sosiaalityöntekijän kanssa. Näin perhehoitoa valvova viranomainen voi yhdessä perhehoitajan kanssa varmistua paitsi hyvästä hoidosta myös siitä, ettei perhehoidossa käytetä lastensuojelulain tarkoittamia, laitoshoidossa käytössä olevia rajoitustoimenpiteitä tai yhteydenpidon rajoittamista ilman viranomaispäätöstä.</w:t>
      </w:r>
    </w:p>
    <w:p w14:paraId="17E98238" w14:textId="77777777" w:rsidR="00B83CDA" w:rsidRPr="00874D50" w:rsidRDefault="00B83CDA" w:rsidP="00874D50">
      <w:r w:rsidRPr="00874D50">
        <w:t xml:space="preserve">Muistisairautta sairastavien ikäihmisten kohdalla voi haasteita nousta esimerkiksi ikäihmisen toistaessa jatkuvasti samoja kysymyksiä tai ikäihmisen </w:t>
      </w:r>
      <w:proofErr w:type="spellStart"/>
      <w:r w:rsidRPr="00874D50">
        <w:t>yövalvomisen</w:t>
      </w:r>
      <w:proofErr w:type="spellEnd"/>
      <w:r w:rsidRPr="00874D50">
        <w:t xml:space="preserve"> takia, jotka voivat olla riski perhehoitajan jaksamiselle. Samoin vammaisten henkilöiden arjen rutiinit voivat olla joskus kuormittavia. Haasteellisista tilanteista on tärkeää keskustella ja etsiä tukimuotoja perhehoitajalle, jottei uupumus nouse uhkaksi hyvälle hoidolle.</w:t>
      </w:r>
    </w:p>
    <w:p w14:paraId="74355D5B" w14:textId="77777777" w:rsidR="00B83CDA" w:rsidRPr="0083250C" w:rsidRDefault="00B83CDA" w:rsidP="0083250C">
      <w:bookmarkStart w:id="6" w:name="_Hlk40881455"/>
      <w:r w:rsidRPr="0083250C">
        <w:t xml:space="preserve">Sijoituksen aikaista valvontaa toteutetaan suunnitelmallisella yhteydenpidolla ja kotikäynneillä sekä tehtäessä asiakas- ja palvelusuunnitelmaa. </w:t>
      </w:r>
      <w:bookmarkStart w:id="7" w:name="_Hlk40881500"/>
      <w:bookmarkEnd w:id="6"/>
      <w:r w:rsidRPr="0083250C">
        <w:t xml:space="preserve">Pysyvät, luottamukselliset suhteet perhehoitoperheen ja työntekijän välillä mahdollistavat sijoituksen aikaista valvontaa. </w:t>
      </w:r>
      <w:bookmarkEnd w:id="7"/>
      <w:r w:rsidRPr="0083250C">
        <w:rPr>
          <w:b/>
          <w:bCs/>
        </w:rPr>
        <w:t xml:space="preserve">Hyvin tuettu </w:t>
      </w:r>
      <w:proofErr w:type="spellStart"/>
      <w:r w:rsidRPr="0083250C">
        <w:rPr>
          <w:b/>
          <w:bCs/>
        </w:rPr>
        <w:t>perhehoitaja</w:t>
      </w:r>
      <w:proofErr w:type="spellEnd"/>
      <w:r w:rsidRPr="0083250C">
        <w:rPr>
          <w:b/>
          <w:bCs/>
        </w:rPr>
        <w:t xml:space="preserve"> on myös parhaiten valvottu </w:t>
      </w:r>
      <w:proofErr w:type="spellStart"/>
      <w:r w:rsidRPr="0083250C">
        <w:rPr>
          <w:b/>
          <w:bCs/>
        </w:rPr>
        <w:t>perhehoitaja</w:t>
      </w:r>
      <w:proofErr w:type="spellEnd"/>
      <w:r w:rsidRPr="0083250C">
        <w:rPr>
          <w:b/>
          <w:bCs/>
        </w:rPr>
        <w:t>.</w:t>
      </w:r>
      <w:r w:rsidRPr="0083250C">
        <w:t xml:space="preserve"> </w:t>
      </w:r>
    </w:p>
    <w:p w14:paraId="3E4B630C" w14:textId="77777777" w:rsidR="00B83CDA" w:rsidRPr="0083250C" w:rsidRDefault="00B83CDA" w:rsidP="0083250C">
      <w:r w:rsidRPr="0083250C">
        <w:rPr>
          <w:u w:val="single"/>
        </w:rPr>
        <w:lastRenderedPageBreak/>
        <w:t>Epäkohtaan puuttuva valvonta kohdentuu perhehoidossa esiin nousseeseen huoleen</w:t>
      </w:r>
      <w:r w:rsidRPr="0083250C">
        <w:t xml:space="preserve">. Epäkohta voi tulla esiin esimerkiksi työntekijän ja perhehoitajan yhteydenpidon yhteydessä. Huolen voi ilmaista hoidettava tai hänen läheisensä tai joku muu perhehoitoperheen jäsen, tai se voi tulla esiin yhteistyökumppaneiden taholta. Huolenilmaisun välineitä ovat muun muassa lastensuojeluilmoitus tai ikäihmisten kohdalla huoli-ilmoitus. </w:t>
      </w:r>
    </w:p>
    <w:p w14:paraId="6D2387EB" w14:textId="77777777" w:rsidR="00B83CDA" w:rsidRPr="0083250C" w:rsidRDefault="00B83CDA" w:rsidP="0083250C">
      <w:r w:rsidRPr="0083250C">
        <w:t xml:space="preserve">Huolenilmaisu tulee aina selvittää. Se selvitetään yhdessä asianosaisten kanssa. Sekä sijoittavalla kunnalla että sijaintikunnalla on oikeus perustellusta syystä tarkistaa perhehoitotoiminta sekä siihen käytetyt tilat perhehoidossa olevan henkilön hyvinvoinnin turvaamiseksi. Työntekijä ohjaa todettujen puutteiden korjaamisessa sovitussa määräajassa. Toimeksiantosopimus puretaan, mikäli puutteet ovat sellaisia, että niitä ei ole mahdollista korjata tai </w:t>
      </w:r>
      <w:proofErr w:type="spellStart"/>
      <w:r w:rsidRPr="0083250C">
        <w:t>perhehoitaja</w:t>
      </w:r>
      <w:proofErr w:type="spellEnd"/>
      <w:r w:rsidRPr="0083250C">
        <w:t xml:space="preserve"> ei niitä korjaa.</w:t>
      </w:r>
    </w:p>
    <w:p w14:paraId="258418E5" w14:textId="77777777" w:rsidR="00D760E4" w:rsidRDefault="0083250C"/>
    <w:sectPr w:rsidR="00D760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657F0"/>
    <w:multiLevelType w:val="hybridMultilevel"/>
    <w:tmpl w:val="CA34E6FC"/>
    <w:lvl w:ilvl="0" w:tplc="000AD9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DA"/>
    <w:rsid w:val="006A27B9"/>
    <w:rsid w:val="0083250C"/>
    <w:rsid w:val="00874D50"/>
    <w:rsid w:val="00B83CDA"/>
    <w:rsid w:val="00E334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1D25"/>
  <w15:chartTrackingRefBased/>
  <w15:docId w15:val="{8CB9947B-B954-4CC8-A1C6-A0445421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3CD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B83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mqAO6MDjm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CBB62A-ED19-4CF0-91A6-05CC798D71F8}"/>
</file>

<file path=customXml/itemProps2.xml><?xml version="1.0" encoding="utf-8"?>
<ds:datastoreItem xmlns:ds="http://schemas.openxmlformats.org/officeDocument/2006/customXml" ds:itemID="{5B5A4138-C55F-44F3-B1AC-38C40C268FCD}">
  <ds:schemaRefs>
    <ds:schemaRef ds:uri="http://schemas.microsoft.com/sharepoint/v3/contenttype/forms"/>
  </ds:schemaRefs>
</ds:datastoreItem>
</file>

<file path=customXml/itemProps3.xml><?xml version="1.0" encoding="utf-8"?>
<ds:datastoreItem xmlns:ds="http://schemas.openxmlformats.org/officeDocument/2006/customXml" ds:itemID="{29E5EACE-178C-4B79-B0DE-28C273328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6616</Characters>
  <Application>Microsoft Office Word</Application>
  <DocSecurity>0</DocSecurity>
  <Lines>55</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Kirsi-Marja Nurminen</dc:creator>
  <cp:keywords/>
  <dc:description/>
  <cp:lastModifiedBy>Kirsi-Marja Nurminen</cp:lastModifiedBy>
  <cp:revision>3</cp:revision>
  <dcterms:created xsi:type="dcterms:W3CDTF">2020-06-22T07:37:00Z</dcterms:created>
  <dcterms:modified xsi:type="dcterms:W3CDTF">2020-06-22T07:39:00Z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0x01010009BA6094603922428358426CEDB380A3</vt:lpwstr>
  </property>
</Properties>
</file>